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63" w:rsidRDefault="00F94663" w:rsidP="00F94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94663" w:rsidRDefault="00F94663" w:rsidP="00F946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94663" w:rsidSect="005E136E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94663" w:rsidRDefault="00494D0B" w:rsidP="00F946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164</w:t>
      </w:r>
      <w:r w:rsidR="00F94663">
        <w:rPr>
          <w:rFonts w:ascii="Times New Roman" w:hAnsi="Times New Roman" w:cs="Times New Roman"/>
          <w:b/>
          <w:sz w:val="24"/>
          <w:szCs w:val="24"/>
        </w:rPr>
        <w:t xml:space="preserve"> -006</w:t>
      </w:r>
    </w:p>
    <w:p w:rsidR="00F94663" w:rsidRDefault="00F94663" w:rsidP="00F94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94663" w:rsidRDefault="00F94663" w:rsidP="00F946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94663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F94663" w:rsidTr="00FE689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94663" w:rsidTr="00FE689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494D0B" w:rsidP="00FE689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494D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494D0B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94663">
              <w:rPr>
                <w:rFonts w:ascii="Times New Roman" w:hAnsi="Times New Roman" w:cs="Times New Roman"/>
                <w:sz w:val="24"/>
                <w:szCs w:val="24"/>
              </w:rPr>
              <w:t>/10/18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Taxi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821D44" w:rsidP="00821D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07/11</w:t>
            </w:r>
            <w:r w:rsidR="00F94663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</w:tr>
      <w:tr w:rsidR="00F94663" w:rsidTr="00FE6895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663" w:rsidTr="00FE689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com os </w:t>
            </w:r>
            <w:r w:rsidR="00F94663">
              <w:rPr>
                <w:rFonts w:ascii="Times New Roman" w:hAnsi="Times New Roman" w:cs="Times New Roman"/>
                <w:sz w:val="24"/>
                <w:szCs w:val="24"/>
              </w:rPr>
              <w:t>deputado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Glaicon Franco,</w:t>
            </w:r>
            <w:r w:rsidR="00F94663">
              <w:rPr>
                <w:rFonts w:ascii="Times New Roman" w:hAnsi="Times New Roman" w:cs="Times New Roman"/>
                <w:sz w:val="24"/>
                <w:szCs w:val="24"/>
              </w:rPr>
              <w:t xml:space="preserve"> Lafayette Andrada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entrega de vários ofícios</w:t>
            </w:r>
          </w:p>
        </w:tc>
      </w:tr>
    </w:tbl>
    <w:p w:rsidR="00F94663" w:rsidRDefault="00F94663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4663" w:rsidRDefault="00F94663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821D44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39 - 011</w:t>
      </w: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Taxi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07/11/18</w:t>
            </w:r>
          </w:p>
        </w:tc>
      </w:tr>
      <w:tr w:rsidR="00821D44" w:rsidTr="00C40D3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os deputados Glaicon Franco, Lafayette Andrada e entrega de vários ofícios</w:t>
            </w:r>
          </w:p>
        </w:tc>
      </w:tr>
    </w:tbl>
    <w:p w:rsidR="00821D44" w:rsidRDefault="00821D44" w:rsidP="00821D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821D44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50 - 011</w:t>
      </w: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Taxi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07/11/18</w:t>
            </w:r>
          </w:p>
        </w:tc>
      </w:tr>
      <w:tr w:rsidR="00821D44" w:rsidTr="00C40D3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os deputados Glaicon Franco, Lafayette Andrada e entrega de vários ofícios</w:t>
            </w:r>
          </w:p>
        </w:tc>
      </w:tr>
    </w:tbl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821D44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  SE – </w:t>
      </w:r>
      <w:r w:rsidR="006238DC">
        <w:rPr>
          <w:rFonts w:ascii="Times New Roman" w:hAnsi="Times New Roman" w:cs="Times New Roman"/>
          <w:b/>
          <w:sz w:val="24"/>
          <w:szCs w:val="24"/>
        </w:rPr>
        <w:t>169 - 010</w:t>
      </w: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07/11/18</w:t>
            </w:r>
          </w:p>
        </w:tc>
      </w:tr>
      <w:tr w:rsidR="00821D44" w:rsidTr="00C40D3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os deputados Glaicon Franco, Lafayette Andrada e entrega de vários ofícios</w:t>
            </w:r>
          </w:p>
        </w:tc>
      </w:tr>
    </w:tbl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821D44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169 - 011</w:t>
      </w: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01/11/18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07/11/18</w:t>
            </w:r>
          </w:p>
        </w:tc>
      </w:tr>
      <w:tr w:rsidR="00821D44" w:rsidTr="00C40D3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Pegar guia de parcelamento na Receita Federal conforme ofício da Políca Federal</w:t>
            </w:r>
          </w:p>
        </w:tc>
      </w:tr>
    </w:tbl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821D44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  SE – 169 - 012 </w:t>
      </w: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06/11/18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20/11/18</w:t>
            </w:r>
          </w:p>
        </w:tc>
      </w:tr>
      <w:tr w:rsidR="00821D44" w:rsidTr="00C40D3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Participar de debate sobre a doação de trecho da rodovia a Piranga MG</w:t>
            </w:r>
          </w:p>
        </w:tc>
      </w:tr>
    </w:tbl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821D44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169 - 013</w:t>
      </w: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08/11/18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20/11/18</w:t>
            </w:r>
          </w:p>
        </w:tc>
      </w:tr>
      <w:tr w:rsidR="00821D44" w:rsidTr="00C40D3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Protocolo em resposta ao ofício nº1109 e 1082 do MPMG na sede da Promotoria em Conselheiro Lafaiete</w:t>
            </w:r>
          </w:p>
        </w:tc>
      </w:tr>
    </w:tbl>
    <w:p w:rsidR="00821D44" w:rsidRDefault="00821D44" w:rsidP="00821D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821D44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169 - 014</w:t>
      </w: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12/11/18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12/11/18</w:t>
            </w:r>
          </w:p>
        </w:tc>
      </w:tr>
      <w:tr w:rsidR="00821D44" w:rsidTr="00C40D3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Tratar de assuntos relativos ao Concurso Público a ser realizado pela Câmara</w:t>
            </w:r>
          </w:p>
        </w:tc>
      </w:tr>
    </w:tbl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821D44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169 - 015</w:t>
      </w: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22/11/18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22/11/18</w:t>
            </w:r>
          </w:p>
        </w:tc>
      </w:tr>
      <w:tr w:rsidR="00821D44" w:rsidTr="00C40D3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e reunião com o deputado Glaycon Franco tratando de assuntos relacionados a Emenda parlamentar para Associações de Rio Espera MG</w:t>
            </w:r>
          </w:p>
        </w:tc>
      </w:tr>
    </w:tbl>
    <w:p w:rsidR="00821D44" w:rsidRDefault="00821D44" w:rsidP="00821D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821D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821D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821D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821D44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169 - 016</w:t>
      </w: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Pitangui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27/11/18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27/11/18</w:t>
            </w:r>
          </w:p>
        </w:tc>
      </w:tr>
      <w:tr w:rsidR="00821D44" w:rsidTr="00C40D3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Tratando de confecção e escolha do tipo de placa para Título de Cidadão Honorário para de Rio Espera MG</w:t>
            </w:r>
          </w:p>
        </w:tc>
      </w:tr>
    </w:tbl>
    <w:p w:rsidR="00821D44" w:rsidRDefault="00821D44" w:rsidP="00821D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821D44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169 - 017</w:t>
      </w:r>
    </w:p>
    <w:p w:rsidR="00821D44" w:rsidRDefault="00821D44" w:rsidP="00821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21D44" w:rsidRDefault="00821D44" w:rsidP="00821D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21D44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Juiz de Fora, Barbacena e São João Del Rei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29/11/18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29/11/18</w:t>
            </w:r>
          </w:p>
        </w:tc>
      </w:tr>
      <w:tr w:rsidR="00821D44" w:rsidTr="00C40D3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D44" w:rsidTr="00C40D3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C40D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D44" w:rsidRDefault="00821D44" w:rsidP="00821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Entregar ofícios a pedido da Polícia Federal, reunião em Barbacena com assessores do deputado Bonifácio Andrada e reunião com o senhor Ormeu Gonçalves Frois</w:t>
            </w:r>
          </w:p>
        </w:tc>
      </w:tr>
    </w:tbl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D44" w:rsidRDefault="00821D44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4663" w:rsidRDefault="00F94663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4663" w:rsidRDefault="00F94663" w:rsidP="00F946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663" w:rsidRDefault="00F94663" w:rsidP="00F94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94663" w:rsidRDefault="00F94663" w:rsidP="00F946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94663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94663" w:rsidRDefault="00F94663" w:rsidP="00F946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  SE – 169 - 005</w:t>
      </w:r>
    </w:p>
    <w:p w:rsidR="00F94663" w:rsidRDefault="00F94663" w:rsidP="00F94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94663" w:rsidRDefault="00F94663" w:rsidP="00F946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94663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F94663" w:rsidTr="00FE689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94663" w:rsidTr="00FE689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09/10/18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Taxi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26/10/18</w:t>
            </w:r>
          </w:p>
        </w:tc>
      </w:tr>
      <w:tr w:rsidR="00F94663" w:rsidTr="00FE6895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663" w:rsidTr="00FE689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63" w:rsidRDefault="00F94663" w:rsidP="00FE68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Consulta Jurídica administrativa sobre temas ligados a administração publica municipal </w:t>
            </w:r>
          </w:p>
        </w:tc>
      </w:tr>
    </w:tbl>
    <w:p w:rsidR="00F94663" w:rsidRDefault="00F94663" w:rsidP="00F9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5A17" w:rsidRDefault="008C5A17"/>
    <w:sectPr w:rsidR="008C5A17" w:rsidSect="00F9466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94663"/>
    <w:rsid w:val="00494D0B"/>
    <w:rsid w:val="006238DC"/>
    <w:rsid w:val="00821D44"/>
    <w:rsid w:val="008C5A17"/>
    <w:rsid w:val="00A23783"/>
    <w:rsid w:val="00D2093D"/>
    <w:rsid w:val="00F74AD5"/>
    <w:rsid w:val="00F9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9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4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1050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dcterms:created xsi:type="dcterms:W3CDTF">2019-01-23T15:14:00Z</dcterms:created>
  <dcterms:modified xsi:type="dcterms:W3CDTF">2019-01-24T16:41:00Z</dcterms:modified>
</cp:coreProperties>
</file>